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36" w:rsidRDefault="00DA7E36">
      <w:pPr>
        <w:spacing w:after="20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Техническое задание на разработку дизайн – проекта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10"/>
        <w:gridCol w:w="3838"/>
        <w:gridCol w:w="4916"/>
      </w:tblGrid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color w:val="000000"/>
                <w:sz w:val="24"/>
              </w:rPr>
              <w:t>ФИО: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color w:val="000000"/>
                <w:sz w:val="24"/>
              </w:rPr>
              <w:t>Телефоны, контактные лица: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E-mail: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Адрес, где находится объект: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Бюджет включающий ремонтные работы, отделочные материалы, сантехнику, электрику и предметы мебели и декора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Предпочтения, стили, направления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Время желаемое ремонта /начало/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Требуются инженерные проекты?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Требуется авторский надзор?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Зонирование дома/квартиры (функция и количество комнат)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Характеристики дома (материалы применяемые в строительстве дома)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color w:val="000000"/>
                <w:sz w:val="24"/>
              </w:rPr>
              <w:t>Высота потолков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Default="00DA7E36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Площадь дома/ квартиры по БТИ</w:t>
            </w:r>
          </w:p>
          <w:p w:rsidR="00DA7E36" w:rsidRPr="00CC2693" w:rsidRDefault="00DA7E36">
            <w:pPr>
              <w:spacing w:after="200" w:line="276" w:lineRule="auto"/>
            </w:pP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Кто будет проживать в доме? Описать подробно: возраст, профессия, работа, характер, увлечения, дела домашние, любимые игры, книги: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Домашние животные: кто, сколько, что необходимо учесть и предусмотреть: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 xml:space="preserve">Наличие какой-нибудь мебели, предметов интерьера, которые необходимо вписать в новый дизайн: 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 xml:space="preserve">Предварительные пожелания к наполнению спальни и ее отделке 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гостевой комнаты и ее отделке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 гостиной и ее отделке: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кухни  и ее отделке, перечень бытовой техники на кухне: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санузла и его отделке, перечень санитарных приборов: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холла и его отделке: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Предварительные пожелания к наполнению  ______________ и его отделке: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Цветовые предпочтения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Предпочтения по освещению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Необходимо ли предусмотреть систему теплого пола в помещениях. Где?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Видео установки (домашний кинотеатр, телевизоры в комнатах):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Охрана и сигнализация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29.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Кондиционирование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30.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 xml:space="preserve">Отопление 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31.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Примеры родственных интерьеров (в виде ссылок, или прикладываемых картинок):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  <w:tr w:rsidR="00DA7E36" w:rsidRPr="00CC269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71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383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A7E36" w:rsidRPr="00CC2693" w:rsidRDefault="00DA7E36">
            <w:pPr>
              <w:spacing w:after="200" w:line="276" w:lineRule="auto"/>
            </w:pPr>
            <w:r>
              <w:rPr>
                <w:rFonts w:ascii="Arial" w:hAnsi="Arial" w:cs="Arial"/>
                <w:sz w:val="24"/>
              </w:rPr>
              <w:t>Особые пожелания:</w:t>
            </w:r>
          </w:p>
        </w:tc>
        <w:tc>
          <w:tcPr>
            <w:tcW w:w="491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7E36" w:rsidRDefault="00DA7E36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DA7E36" w:rsidRDefault="00DA7E36">
      <w:pPr>
        <w:spacing w:after="200" w:line="276" w:lineRule="auto"/>
        <w:ind w:firstLine="540"/>
        <w:jc w:val="center"/>
        <w:rPr>
          <w:rFonts w:ascii="Times New Roman" w:hAnsi="Times New Roman"/>
          <w:i/>
        </w:rPr>
      </w:pPr>
    </w:p>
    <w:sectPr w:rsidR="00DA7E36" w:rsidSect="00DA430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9E"/>
    <w:rsid w:val="00326B9E"/>
    <w:rsid w:val="00CC2693"/>
    <w:rsid w:val="00CE26E1"/>
    <w:rsid w:val="00DA4308"/>
    <w:rsid w:val="00DA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дизайн – проекта</dc:title>
  <dc:subject/>
  <dc:creator/>
  <cp:keywords/>
  <dc:description/>
  <cp:lastModifiedBy>m21</cp:lastModifiedBy>
  <cp:revision>2</cp:revision>
  <dcterms:created xsi:type="dcterms:W3CDTF">2015-10-01T15:50:00Z</dcterms:created>
  <dcterms:modified xsi:type="dcterms:W3CDTF">2015-10-01T15:50:00Z</dcterms:modified>
</cp:coreProperties>
</file>